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5172" w14:textId="28F809E3" w:rsidR="00FA6815" w:rsidRPr="00FA6815" w:rsidRDefault="00FA6815" w:rsidP="00FA6815">
      <w:pPr>
        <w:rPr>
          <w:b/>
          <w:bCs/>
          <w:sz w:val="28"/>
          <w:szCs w:val="28"/>
        </w:rPr>
      </w:pPr>
      <w:r w:rsidRPr="00FA6815">
        <w:rPr>
          <w:b/>
          <w:bCs/>
          <w:sz w:val="28"/>
          <w:szCs w:val="28"/>
        </w:rPr>
        <w:t>Insurance for renting at the Church of St Mark &amp; St Peter (CMP)</w:t>
      </w:r>
    </w:p>
    <w:p w14:paraId="1A83441E" w14:textId="0148F662" w:rsidR="00FA6815" w:rsidRPr="00FA6815" w:rsidRDefault="00FA6815" w:rsidP="00FA6815">
      <w:pPr>
        <w:rPr>
          <w:sz w:val="24"/>
          <w:szCs w:val="24"/>
        </w:rPr>
      </w:pPr>
      <w:r w:rsidRPr="00FA6815">
        <w:rPr>
          <w:sz w:val="24"/>
          <w:szCs w:val="24"/>
        </w:rPr>
        <w:t xml:space="preserve">All rentals at CMP require proof of insurance, by a certificate of insurance, which must be provided to the Bookings Manager at least 48 hours prior to your event. Your event cannot go ahead without this. </w:t>
      </w:r>
    </w:p>
    <w:p w14:paraId="38D8E6D3" w14:textId="45725D02" w:rsidR="00FA6815" w:rsidRPr="00FA6815" w:rsidRDefault="00FA6815" w:rsidP="00FA6815">
      <w:pPr>
        <w:rPr>
          <w:sz w:val="24"/>
          <w:szCs w:val="24"/>
        </w:rPr>
      </w:pPr>
      <w:r>
        <w:rPr>
          <w:sz w:val="24"/>
          <w:szCs w:val="24"/>
        </w:rPr>
        <w:t>If you or your organization have your own insurance, then you should be in possession of a certificate; or your insurer can provide you with this. The certificate must be scanned to the Bookings Manager, and must be valid for the date of your event.</w:t>
      </w:r>
    </w:p>
    <w:p w14:paraId="7719BEB1" w14:textId="0D71CA0E" w:rsidR="002A3266" w:rsidRPr="00FA6815" w:rsidRDefault="00FA6815" w:rsidP="00FA6815">
      <w:pPr>
        <w:rPr>
          <w:sz w:val="24"/>
          <w:szCs w:val="24"/>
        </w:rPr>
      </w:pPr>
      <w:r w:rsidRPr="00FA6815">
        <w:rPr>
          <w:sz w:val="24"/>
          <w:szCs w:val="24"/>
        </w:rPr>
        <w:t xml:space="preserve">If </w:t>
      </w:r>
      <w:r>
        <w:rPr>
          <w:sz w:val="24"/>
          <w:szCs w:val="24"/>
        </w:rPr>
        <w:t>you or your organization</w:t>
      </w:r>
      <w:r w:rsidRPr="00FA6815">
        <w:rPr>
          <w:sz w:val="24"/>
          <w:szCs w:val="24"/>
        </w:rPr>
        <w:t xml:space="preserve"> does not have </w:t>
      </w:r>
      <w:r>
        <w:rPr>
          <w:sz w:val="24"/>
          <w:szCs w:val="24"/>
        </w:rPr>
        <w:t>your</w:t>
      </w:r>
      <w:r w:rsidRPr="00FA6815">
        <w:rPr>
          <w:sz w:val="24"/>
          <w:szCs w:val="24"/>
        </w:rPr>
        <w:t xml:space="preserve"> own insurance coverage, the</w:t>
      </w:r>
      <w:r>
        <w:rPr>
          <w:sz w:val="24"/>
          <w:szCs w:val="24"/>
        </w:rPr>
        <w:t>n you may access insurance for your event through Instant</w:t>
      </w:r>
      <w:r w:rsidRPr="00FA6815">
        <w:rPr>
          <w:sz w:val="24"/>
          <w:szCs w:val="24"/>
        </w:rPr>
        <w:t xml:space="preserve"> Risk Coverage (IRC), </w:t>
      </w:r>
      <w:r>
        <w:rPr>
          <w:sz w:val="24"/>
          <w:szCs w:val="24"/>
        </w:rPr>
        <w:t>through this link</w:t>
      </w:r>
      <w:r w:rsidRPr="00FA6815">
        <w:rPr>
          <w:sz w:val="24"/>
          <w:szCs w:val="24"/>
        </w:rPr>
        <w:t>:  https://montreal-anglican.instantriskcoverage.com</w:t>
      </w:r>
      <w:r>
        <w:rPr>
          <w:sz w:val="24"/>
          <w:szCs w:val="24"/>
        </w:rPr>
        <w:t xml:space="preserve">. </w:t>
      </w:r>
      <w:r w:rsidRPr="00FA6815">
        <w:rPr>
          <w:sz w:val="24"/>
          <w:szCs w:val="24"/>
        </w:rPr>
        <w:t xml:space="preserve">This link allows </w:t>
      </w:r>
      <w:r>
        <w:rPr>
          <w:sz w:val="24"/>
          <w:szCs w:val="24"/>
        </w:rPr>
        <w:t>you</w:t>
      </w:r>
      <w:r w:rsidRPr="00FA6815">
        <w:rPr>
          <w:sz w:val="24"/>
          <w:szCs w:val="24"/>
        </w:rPr>
        <w:t xml:space="preserve"> to create </w:t>
      </w:r>
      <w:r>
        <w:rPr>
          <w:sz w:val="24"/>
          <w:szCs w:val="24"/>
        </w:rPr>
        <w:t>your</w:t>
      </w:r>
      <w:r w:rsidRPr="00FA6815">
        <w:rPr>
          <w:sz w:val="24"/>
          <w:szCs w:val="24"/>
        </w:rPr>
        <w:t xml:space="preserve"> own account, select </w:t>
      </w:r>
      <w:r>
        <w:rPr>
          <w:sz w:val="24"/>
          <w:szCs w:val="24"/>
        </w:rPr>
        <w:t xml:space="preserve">the Church of St Mark &amp; St Peter. </w:t>
      </w:r>
      <w:r w:rsidRPr="00FA6815">
        <w:rPr>
          <w:sz w:val="24"/>
          <w:szCs w:val="24"/>
        </w:rPr>
        <w:t xml:space="preserve">Coverage can be purchased very easily for various activities through the link 24/7. The process is simple and takes approximately five minutes. Once the renter reviews the summary of what they have purchased, the insurance premium is paid online by credit card, debit card, Apple, or Google Pay. After the renter has paid the premium, a PDF certificate of insurance is generated immediately. This certificate </w:t>
      </w:r>
      <w:r w:rsidR="00FE74EF">
        <w:rPr>
          <w:sz w:val="24"/>
          <w:szCs w:val="24"/>
        </w:rPr>
        <w:t>must</w:t>
      </w:r>
      <w:r w:rsidRPr="00FA6815">
        <w:rPr>
          <w:sz w:val="24"/>
          <w:szCs w:val="24"/>
        </w:rPr>
        <w:t xml:space="preserve"> then be forwarded to </w:t>
      </w:r>
      <w:r w:rsidR="00FE74EF">
        <w:rPr>
          <w:sz w:val="24"/>
          <w:szCs w:val="24"/>
        </w:rPr>
        <w:t>the CMP Bookings Manager.</w:t>
      </w:r>
      <w:r w:rsidR="00E85B3A">
        <w:rPr>
          <w:sz w:val="24"/>
          <w:szCs w:val="24"/>
        </w:rPr>
        <w:t xml:space="preserve"> </w:t>
      </w:r>
      <w:r w:rsidR="00E85B3A" w:rsidRPr="00E85B3A">
        <w:rPr>
          <w:sz w:val="24"/>
          <w:szCs w:val="24"/>
        </w:rPr>
        <w:t>Under this policy, the Commercial General Liability Limit per Occurrence is $2,000,000 with a deductible of $1,500.</w:t>
      </w:r>
    </w:p>
    <w:p w14:paraId="56D141AF" w14:textId="77777777" w:rsidR="000D0198" w:rsidRPr="00FA6815" w:rsidRDefault="000D0198">
      <w:pPr>
        <w:rPr>
          <w:sz w:val="24"/>
          <w:szCs w:val="24"/>
        </w:rPr>
      </w:pPr>
    </w:p>
    <w:sectPr w:rsidR="000D0198" w:rsidRPr="00FA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98"/>
    <w:rsid w:val="00053FF1"/>
    <w:rsid w:val="000D0198"/>
    <w:rsid w:val="002A3266"/>
    <w:rsid w:val="006412B6"/>
    <w:rsid w:val="006417D4"/>
    <w:rsid w:val="00725B98"/>
    <w:rsid w:val="00D460E0"/>
    <w:rsid w:val="00E85B3A"/>
    <w:rsid w:val="00FA6815"/>
    <w:rsid w:val="00FE74EF"/>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B149"/>
  <w15:chartTrackingRefBased/>
  <w15:docId w15:val="{F73D5E66-E9D2-425B-9C83-C2B86BB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198"/>
    <w:rPr>
      <w:rFonts w:eastAsiaTheme="majorEastAsia" w:cstheme="majorBidi"/>
      <w:color w:val="272727" w:themeColor="text1" w:themeTint="D8"/>
    </w:rPr>
  </w:style>
  <w:style w:type="paragraph" w:styleId="Title">
    <w:name w:val="Title"/>
    <w:basedOn w:val="Normal"/>
    <w:next w:val="Normal"/>
    <w:link w:val="TitleChar"/>
    <w:uiPriority w:val="10"/>
    <w:qFormat/>
    <w:rsid w:val="000D0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198"/>
    <w:pPr>
      <w:spacing w:before="160"/>
      <w:jc w:val="center"/>
    </w:pPr>
    <w:rPr>
      <w:i/>
      <w:iCs/>
      <w:color w:val="404040" w:themeColor="text1" w:themeTint="BF"/>
    </w:rPr>
  </w:style>
  <w:style w:type="character" w:customStyle="1" w:styleId="QuoteChar">
    <w:name w:val="Quote Char"/>
    <w:basedOn w:val="DefaultParagraphFont"/>
    <w:link w:val="Quote"/>
    <w:uiPriority w:val="29"/>
    <w:rsid w:val="000D0198"/>
    <w:rPr>
      <w:i/>
      <w:iCs/>
      <w:color w:val="404040" w:themeColor="text1" w:themeTint="BF"/>
    </w:rPr>
  </w:style>
  <w:style w:type="paragraph" w:styleId="ListParagraph">
    <w:name w:val="List Paragraph"/>
    <w:basedOn w:val="Normal"/>
    <w:uiPriority w:val="34"/>
    <w:qFormat/>
    <w:rsid w:val="000D0198"/>
    <w:pPr>
      <w:ind w:left="720"/>
      <w:contextualSpacing/>
    </w:pPr>
  </w:style>
  <w:style w:type="character" w:styleId="IntenseEmphasis">
    <w:name w:val="Intense Emphasis"/>
    <w:basedOn w:val="DefaultParagraphFont"/>
    <w:uiPriority w:val="21"/>
    <w:qFormat/>
    <w:rsid w:val="000D0198"/>
    <w:rPr>
      <w:i/>
      <w:iCs/>
      <w:color w:val="0F4761" w:themeColor="accent1" w:themeShade="BF"/>
    </w:rPr>
  </w:style>
  <w:style w:type="paragraph" w:styleId="IntenseQuote">
    <w:name w:val="Intense Quote"/>
    <w:basedOn w:val="Normal"/>
    <w:next w:val="Normal"/>
    <w:link w:val="IntenseQuoteChar"/>
    <w:uiPriority w:val="30"/>
    <w:qFormat/>
    <w:rsid w:val="000D0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198"/>
    <w:rPr>
      <w:i/>
      <w:iCs/>
      <w:color w:val="0F4761" w:themeColor="accent1" w:themeShade="BF"/>
    </w:rPr>
  </w:style>
  <w:style w:type="character" w:styleId="IntenseReference">
    <w:name w:val="Intense Reference"/>
    <w:basedOn w:val="DefaultParagraphFont"/>
    <w:uiPriority w:val="32"/>
    <w:qFormat/>
    <w:rsid w:val="000D0198"/>
    <w:rPr>
      <w:b/>
      <w:bCs/>
      <w:smallCaps/>
      <w:color w:val="0F4761" w:themeColor="accent1" w:themeShade="BF"/>
      <w:spacing w:val="5"/>
    </w:rPr>
  </w:style>
  <w:style w:type="character" w:styleId="Hyperlink">
    <w:name w:val="Hyperlink"/>
    <w:basedOn w:val="DefaultParagraphFont"/>
    <w:uiPriority w:val="99"/>
    <w:unhideWhenUsed/>
    <w:rsid w:val="000D0198"/>
    <w:rPr>
      <w:color w:val="467886" w:themeColor="hyperlink"/>
      <w:u w:val="single"/>
    </w:rPr>
  </w:style>
  <w:style w:type="character" w:styleId="UnresolvedMention">
    <w:name w:val="Unresolved Mention"/>
    <w:basedOn w:val="DefaultParagraphFont"/>
    <w:uiPriority w:val="99"/>
    <w:semiHidden/>
    <w:unhideWhenUsed/>
    <w:rsid w:val="000D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Barrigar</dc:creator>
  <cp:keywords/>
  <dc:description/>
  <cp:lastModifiedBy>Chris Barrigar</cp:lastModifiedBy>
  <cp:revision>2</cp:revision>
  <dcterms:created xsi:type="dcterms:W3CDTF">2025-03-25T20:42:00Z</dcterms:created>
  <dcterms:modified xsi:type="dcterms:W3CDTF">2025-03-27T16:55:00Z</dcterms:modified>
</cp:coreProperties>
</file>